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43" w:rsidRDefault="00081B43" w:rsidP="00081B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D9C" w:rsidRPr="00694265" w:rsidRDefault="00122D9C" w:rsidP="006942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694265">
        <w:rPr>
          <w:rFonts w:ascii="Times New Roman" w:hAnsi="Times New Roman" w:cs="Times New Roman"/>
          <w:sz w:val="24"/>
          <w:szCs w:val="24"/>
        </w:rPr>
        <w:t>.</w:t>
      </w:r>
    </w:p>
    <w:p w:rsidR="00122D9C" w:rsidRPr="00694265" w:rsidRDefault="00E81D46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элективного курса« Родной край» </w:t>
      </w:r>
      <w:r w:rsidR="00122D9C" w:rsidRPr="00694265">
        <w:rPr>
          <w:rFonts w:ascii="Times New Roman" w:hAnsi="Times New Roman" w:cs="Times New Roman"/>
          <w:sz w:val="24"/>
          <w:szCs w:val="24"/>
        </w:rPr>
        <w:t xml:space="preserve"> разработана на основе: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Концепции духовно-нравственного развития и воспитания личности гражданина России. – М.: «Просвещение» 2010.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    По типу данная рабочая программа является тематической, и направлена на получение воспитательных результатов в определенном проблемном поле (нравственность, патриотизм); при этом используются возможности различных видов внеурочной деятельности.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    Программа  «</w:t>
      </w:r>
      <w:r w:rsidR="00E81D46">
        <w:rPr>
          <w:rFonts w:ascii="Times New Roman" w:hAnsi="Times New Roman" w:cs="Times New Roman"/>
          <w:sz w:val="24"/>
          <w:szCs w:val="24"/>
        </w:rPr>
        <w:t xml:space="preserve"> Родной край</w:t>
      </w:r>
      <w:r w:rsidRPr="00694265">
        <w:rPr>
          <w:rFonts w:ascii="Times New Roman" w:hAnsi="Times New Roman" w:cs="Times New Roman"/>
          <w:sz w:val="24"/>
          <w:szCs w:val="24"/>
        </w:rPr>
        <w:t>» реализует духовно-нравственное и гражданско-патриотическое направление в развитии личности. Только на основе возвышенных чувств патриотизма и национальных святынь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Школа,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 и является важнейшим инструментом, который способен эволюционным путем обеспечить смену ментальности, воспитать гражданина и патриота. Она должна не только давать ученику систематизированные знания, но и научит его самого находить необходимые сведения о своем крае, прививать ответственное отношение к тому, что окружает школьника, бережное отношение к природе, истории, культуре своего народа. 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Цели программы: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-познакомить учащихся с </w:t>
      </w:r>
      <w:proofErr w:type="spellStart"/>
      <w:r w:rsidRPr="00694265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694265">
        <w:rPr>
          <w:rFonts w:ascii="Times New Roman" w:hAnsi="Times New Roman" w:cs="Times New Roman"/>
          <w:sz w:val="24"/>
          <w:szCs w:val="24"/>
        </w:rPr>
        <w:t xml:space="preserve"> - культурным наследием Дагестана; 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-сформировать черты патриотизма и гражданственности; 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-воспитание гражданина России, патриота малой родины, знающего и любящего свой край, город, село (его традиции, памятники природы, истории и культуры) и желающего принять активное участие в его развитии;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 -расширение и углубление знаний обучающихся о родном крае, его истории. 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-формирование и сохранение семейных ценностей и традиций; </w:t>
      </w:r>
      <w:proofErr w:type="gramStart"/>
      <w:r w:rsidRPr="00694265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694265">
        <w:rPr>
          <w:rFonts w:ascii="Times New Roman" w:hAnsi="Times New Roman" w:cs="Times New Roman"/>
          <w:sz w:val="24"/>
          <w:szCs w:val="24"/>
        </w:rPr>
        <w:t xml:space="preserve">активизация поисковой деятельности учащихся; </w:t>
      </w:r>
      <w:r w:rsidRPr="00694265">
        <w:rPr>
          <w:rFonts w:ascii="Times New Roman" w:hAnsi="Times New Roman" w:cs="Times New Roman"/>
          <w:sz w:val="24"/>
          <w:szCs w:val="24"/>
        </w:rPr>
        <w:br/>
        <w:t>-формирование у школьников навыков информационной культуры;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-использование Интернет и информационных технологий в изучении краеведения;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-развивать коммуникативные навыки и умения в процессе общения, учить работать в группах, координировать деятельность, учить анализу и самоанализу;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-способствовать развитию психических процессов: воображения, памяти, мышления, речи;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-расширять исторический и экологический кругозор учащихся;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Основные направления: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-духовно-нравственное,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-научно-познавательное,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-патриотическое.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Методы работы: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i/>
          <w:sz w:val="24"/>
          <w:szCs w:val="24"/>
          <w:u w:val="single"/>
        </w:rPr>
        <w:t>словесные методы:</w:t>
      </w:r>
      <w:r w:rsidRPr="00694265">
        <w:rPr>
          <w:rFonts w:ascii="Times New Roman" w:hAnsi="Times New Roman" w:cs="Times New Roman"/>
          <w:sz w:val="24"/>
          <w:szCs w:val="24"/>
        </w:rPr>
        <w:t xml:space="preserve"> рассказ, беседа, сообщения - эти методы способствуют обогащению теоретических знаний детей, являются источником новой информации.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наглядные методы:</w:t>
      </w:r>
      <w:r w:rsidRPr="00694265">
        <w:rPr>
          <w:rFonts w:ascii="Times New Roman" w:hAnsi="Times New Roman" w:cs="Times New Roman"/>
          <w:sz w:val="24"/>
          <w:szCs w:val="24"/>
        </w:rPr>
        <w:t xml:space="preserve"> демонстрации рисунков, плакатов, макетов, схем, коллекций,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методы:</w:t>
      </w:r>
      <w:r w:rsidRPr="00694265">
        <w:rPr>
          <w:rFonts w:ascii="Times New Roman" w:hAnsi="Times New Roman" w:cs="Times New Roman"/>
          <w:sz w:val="24"/>
          <w:szCs w:val="24"/>
        </w:rPr>
        <w:t xml:space="preserve"> изготовление проектов, плакатов, схем, практические работы. Практические методы позволяют воплотить теоретические знания на практике, способствуют развитию навыков и умение детей.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 w:rsidRPr="00694265">
        <w:rPr>
          <w:rFonts w:ascii="Times New Roman" w:hAnsi="Times New Roman" w:cs="Times New Roman"/>
          <w:sz w:val="24"/>
          <w:szCs w:val="24"/>
        </w:rPr>
        <w:t xml:space="preserve"> </w:t>
      </w:r>
      <w:r w:rsidRPr="00694265">
        <w:rPr>
          <w:rFonts w:ascii="Times New Roman" w:hAnsi="Times New Roman" w:cs="Times New Roman"/>
          <w:sz w:val="24"/>
          <w:szCs w:val="24"/>
        </w:rPr>
        <w:br/>
        <w:t xml:space="preserve">Экскурсия. </w:t>
      </w:r>
      <w:r w:rsidRPr="00694265">
        <w:rPr>
          <w:rFonts w:ascii="Times New Roman" w:hAnsi="Times New Roman" w:cs="Times New Roman"/>
          <w:sz w:val="24"/>
          <w:szCs w:val="24"/>
        </w:rPr>
        <w:br/>
        <w:t xml:space="preserve">Конференции. </w:t>
      </w:r>
      <w:r w:rsidRPr="00694265">
        <w:rPr>
          <w:rFonts w:ascii="Times New Roman" w:hAnsi="Times New Roman" w:cs="Times New Roman"/>
          <w:sz w:val="24"/>
          <w:szCs w:val="24"/>
        </w:rPr>
        <w:br/>
        <w:t xml:space="preserve">Уроки. </w:t>
      </w:r>
      <w:r w:rsidRPr="00694265">
        <w:rPr>
          <w:rFonts w:ascii="Times New Roman" w:hAnsi="Times New Roman" w:cs="Times New Roman"/>
          <w:sz w:val="24"/>
          <w:szCs w:val="24"/>
        </w:rPr>
        <w:br/>
        <w:t>Работа с документами;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Интернет-ресурсами. </w:t>
      </w:r>
      <w:r w:rsidRPr="00694265">
        <w:rPr>
          <w:rFonts w:ascii="Times New Roman" w:hAnsi="Times New Roman" w:cs="Times New Roman"/>
          <w:sz w:val="24"/>
          <w:szCs w:val="24"/>
        </w:rPr>
        <w:br/>
        <w:t xml:space="preserve">Исследовательская деятельность. </w:t>
      </w:r>
      <w:r w:rsidRPr="00694265">
        <w:rPr>
          <w:rFonts w:ascii="Times New Roman" w:hAnsi="Times New Roman" w:cs="Times New Roman"/>
          <w:sz w:val="24"/>
          <w:szCs w:val="24"/>
        </w:rPr>
        <w:br/>
        <w:t>Создание презентац</w:t>
      </w:r>
      <w:r w:rsidR="00E81D46">
        <w:rPr>
          <w:rFonts w:ascii="Times New Roman" w:hAnsi="Times New Roman" w:cs="Times New Roman"/>
          <w:sz w:val="24"/>
          <w:szCs w:val="24"/>
        </w:rPr>
        <w:t>ии  « Родной край</w:t>
      </w:r>
      <w:r w:rsidRPr="0069426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22D9C" w:rsidRPr="00694265" w:rsidRDefault="00122D9C" w:rsidP="00081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Принцип программы: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94265">
        <w:rPr>
          <w:rFonts w:ascii="Times New Roman" w:hAnsi="Times New Roman" w:cs="Times New Roman"/>
          <w:i/>
          <w:sz w:val="24"/>
          <w:szCs w:val="24"/>
        </w:rPr>
        <w:t xml:space="preserve">       От непосредственных впечатлений и эмоций, которые формируют чувство “малой родины” - к систематизированному знанию о родном крае. </w:t>
      </w:r>
    </w:p>
    <w:p w:rsidR="00122D9C" w:rsidRPr="00694265" w:rsidRDefault="00122D9C" w:rsidP="006942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Содержание кур</w:t>
      </w:r>
      <w:r w:rsidR="00E81D46">
        <w:rPr>
          <w:rFonts w:ascii="Times New Roman" w:hAnsi="Times New Roman" w:cs="Times New Roman"/>
          <w:b/>
          <w:sz w:val="24"/>
          <w:szCs w:val="24"/>
        </w:rPr>
        <w:t>са « Родной край</w:t>
      </w:r>
      <w:r w:rsidRPr="00694265">
        <w:rPr>
          <w:rFonts w:ascii="Times New Roman" w:hAnsi="Times New Roman" w:cs="Times New Roman"/>
          <w:b/>
          <w:sz w:val="24"/>
          <w:szCs w:val="24"/>
        </w:rPr>
        <w:t>»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Мой край на карте России. Территория и географическое положение Дагестана. Происхождение и объяснение наиболее значимых названий. Легенды и предания.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История городов и сёл Дагестана. Достопримечательности родного края. Экскурсия по родному краю. Памятники архитектуры. 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История моей семьи. Обычаи и традиции в семье.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 Обряды, промыслы, ремёсла Дагестана. Культурное и историческое наследие республики.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Наш край в годы Великой Отечественной войны. События истории, жизни и деятельности героев войны, живших на территории края.</w:t>
      </w:r>
    </w:p>
    <w:p w:rsidR="00122D9C" w:rsidRPr="00694265" w:rsidRDefault="00122D9C" w:rsidP="006942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Место предмета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На изучения данного курса выделяется </w:t>
      </w:r>
      <w:r w:rsidRPr="00694265">
        <w:rPr>
          <w:rFonts w:ascii="Times New Roman" w:hAnsi="Times New Roman" w:cs="Times New Roman"/>
          <w:i/>
          <w:sz w:val="24"/>
          <w:szCs w:val="24"/>
        </w:rPr>
        <w:t>1ч в неделю, 34 в год.</w:t>
      </w:r>
    </w:p>
    <w:p w:rsidR="00122D9C" w:rsidRPr="00694265" w:rsidRDefault="00122D9C" w:rsidP="006942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В результате освоения содержания программы у учащихся предполагается формирование универсальных учебных действий (личностных, регулятивных, познавательных, коммуникативных), позволяющих достигать предметных, </w:t>
      </w:r>
      <w:proofErr w:type="spellStart"/>
      <w:r w:rsidRPr="0069426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94265">
        <w:rPr>
          <w:rFonts w:ascii="Times New Roman" w:hAnsi="Times New Roman" w:cs="Times New Roman"/>
          <w:sz w:val="24"/>
          <w:szCs w:val="24"/>
        </w:rPr>
        <w:t xml:space="preserve"> и личностных результатов.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При достижении </w:t>
      </w:r>
      <w:r w:rsidRPr="00694265">
        <w:rPr>
          <w:rFonts w:ascii="Times New Roman" w:hAnsi="Times New Roman" w:cs="Times New Roman"/>
          <w:b/>
          <w:i/>
          <w:sz w:val="24"/>
          <w:szCs w:val="24"/>
        </w:rPr>
        <w:t>личностных результатов</w:t>
      </w:r>
      <w:r w:rsidRPr="00694265">
        <w:rPr>
          <w:rFonts w:ascii="Times New Roman" w:hAnsi="Times New Roman" w:cs="Times New Roman"/>
          <w:sz w:val="24"/>
          <w:szCs w:val="24"/>
        </w:rPr>
        <w:t> у школьника будут сформированы: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-внутренняя позиция школьника на уровне положительного отношения к школе, семье, обществу, ориентации на содержательные моменты школьной и социальной действительности;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-познавательный интерес к новому материалу и способам решения новой задачи;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-ориентация на понимание причин успеха во внеурочной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-основы гражданской идентичности личности в форме осознания “Я”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-ориентация в нравственном </w:t>
      </w:r>
      <w:proofErr w:type="gramStart"/>
      <w:r w:rsidRPr="00694265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694265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-знание основных моральных норм и ориентация на их выполнение, развитие этических чувств как регуляторов моральных норм;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-чувство прекрасного и эстетические чувства на основе знакомства с культурой края.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При достижении </w:t>
      </w:r>
      <w:proofErr w:type="spellStart"/>
      <w:r w:rsidRPr="00694265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694265">
        <w:rPr>
          <w:rFonts w:ascii="Times New Roman" w:hAnsi="Times New Roman" w:cs="Times New Roman"/>
          <w:b/>
          <w:i/>
          <w:sz w:val="24"/>
          <w:szCs w:val="24"/>
        </w:rPr>
        <w:t> результатов</w:t>
      </w:r>
      <w:r w:rsidRPr="00694265">
        <w:rPr>
          <w:rFonts w:ascii="Times New Roman" w:hAnsi="Times New Roman" w:cs="Times New Roman"/>
          <w:sz w:val="24"/>
          <w:szCs w:val="24"/>
        </w:rPr>
        <w:t xml:space="preserve"> у школьника будут сформированы следующие УУД (регулятивные, познавательные, коммуникативные):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Регулятивные </w:t>
      </w:r>
      <w:r w:rsidRPr="00694265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-планировать свои действия в соответствии с поставленной задачей и условиями ее реализации;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-учитывать установленные правила в планировании и контроле способа решения;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-осуществлять итоговый и пошаговый контроль по результату;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-оценивать правильность выполнения действия на уровне адекватной оценки соответствия результатов требованиям данной задачи;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-адекватно воспринимать предложения и оценку учителей, товарищей, родителей и других субъектов;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-различать способ и результат действия.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-проявлять познавательную инициативу в сотрудничестве с другими субъектами социализации;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-оценивать правильность выполнения заданий и вносить необходимые коррективы в его выполнение.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Познавательные </w:t>
      </w:r>
      <w:r w:rsidRPr="00694265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-осуществлять поиск необходимой информации для выполнения заданий с использованием дополнительной литературы, СМИ, энциклопедий, справочников (включая электронные, цифровые), сведениями Интернета;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-осуществлять запись выборочной информации о себе и окружающем мире, в том числе с помощью ИКТ;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-выражать речь в устной и письменной форме;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-проводить анализ, сравнение и классификацию тем или явлений, устанавливать причинно-следственные связи;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-строить </w:t>
      </w:r>
      <w:proofErr w:type="gramStart"/>
      <w:r w:rsidRPr="00694265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94265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универсальные</w:t>
      </w:r>
      <w:r w:rsidRPr="00694265">
        <w:rPr>
          <w:rFonts w:ascii="Times New Roman" w:hAnsi="Times New Roman" w:cs="Times New Roman"/>
          <w:sz w:val="24"/>
          <w:szCs w:val="24"/>
        </w:rPr>
        <w:t xml:space="preserve"> учебные действия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 и ориентироваться на позицию партнера в общении и взаимодействии с ними;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-учитывать разные мнения и стремиться к координации различных позиций в сотрудничестве;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-формулировать собственное мнение и позицию;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-договариваться и приходить к общему решению в совместной деятельности, в том числе в ситуации столкновения интересов;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-задавать вопросы, необходимые для совместной работы с партнёрами;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адекватно использовать речь для планирования и регуляции своей деятельности.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-содействовать разрешению конфликтов на основе учёта интересов и позиций всех участников;</w:t>
      </w:r>
    </w:p>
    <w:p w:rsidR="00122D9C" w:rsidRPr="00694265" w:rsidRDefault="00122D9C" w:rsidP="00FD3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Система оценки результативности внеурочной деятельности является комплексной и предусматривает: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 xml:space="preserve">оценка достижений обучающихся 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участие в конкурсах и конференциях исследовательских работ школьного, районного, всероссийского уровня;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представление коллективного результата деятельности обучающихся в форме исследовательских проектов с последующей передачей печатных, фото и видеоматериалов в школьный музей;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составление викторин, игр, разгадывание кроссвордов и ребусов;</w:t>
      </w:r>
    </w:p>
    <w:p w:rsidR="00122D9C" w:rsidRPr="00694265" w:rsidRDefault="00122D9C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sz w:val="24"/>
          <w:szCs w:val="24"/>
        </w:rPr>
        <w:t>создание и презентация собственного проекта.</w:t>
      </w:r>
    </w:p>
    <w:p w:rsidR="00605BB6" w:rsidRDefault="00122D9C" w:rsidP="00605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265">
        <w:rPr>
          <w:rFonts w:ascii="Times New Roman" w:hAnsi="Times New Roman" w:cs="Times New Roman"/>
          <w:b/>
          <w:sz w:val="24"/>
          <w:szCs w:val="24"/>
        </w:rPr>
        <w:t>Механизм реализации программы:</w:t>
      </w:r>
      <w:r w:rsidRPr="006942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D9C" w:rsidRPr="00694265" w:rsidRDefault="00E81D46" w:rsidP="00605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</w:t>
      </w:r>
      <w:r w:rsidR="00122D9C" w:rsidRPr="00694265">
        <w:rPr>
          <w:rFonts w:ascii="Times New Roman" w:hAnsi="Times New Roman" w:cs="Times New Roman"/>
          <w:sz w:val="24"/>
          <w:szCs w:val="24"/>
        </w:rPr>
        <w:t xml:space="preserve"> дети получают как теоретические знания, так и практические навыки: играют в народные игры, исполняют хороводные игры, мастерят игровую и обрядовую атрибутику, посещают музеи, дагестанских старейшин.  Приобретенные знания по истории и культуре родного края учащиеся могут применить на других уроках.</w:t>
      </w:r>
    </w:p>
    <w:p w:rsidR="00116832" w:rsidRPr="00E81D46" w:rsidRDefault="00116832" w:rsidP="00605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D4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W w:w="16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1"/>
        <w:gridCol w:w="1942"/>
        <w:gridCol w:w="2075"/>
        <w:gridCol w:w="1815"/>
        <w:gridCol w:w="1037"/>
        <w:gridCol w:w="1168"/>
        <w:gridCol w:w="2853"/>
        <w:gridCol w:w="1349"/>
        <w:gridCol w:w="18"/>
        <w:gridCol w:w="1394"/>
        <w:gridCol w:w="1907"/>
      </w:tblGrid>
      <w:tr w:rsidR="00873BAE" w:rsidRPr="00E81D46" w:rsidTr="00873BAE">
        <w:trPr>
          <w:trHeight w:val="907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деятельности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Количество часов.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Д/З.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Примечание</w:t>
            </w:r>
          </w:p>
        </w:tc>
      </w:tr>
      <w:tr w:rsidR="00873BAE" w:rsidRPr="00E81D46" w:rsidTr="00873BAE">
        <w:trPr>
          <w:trHeight w:val="1396"/>
        </w:trPr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</w:t>
            </w:r>
            <w:proofErr w:type="spellEnd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</w:p>
        </w:tc>
        <w:tc>
          <w:tcPr>
            <w:tcW w:w="2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факту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Наша Родина 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агестан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Урок усвоения новых знаний</w:t>
            </w:r>
          </w:p>
          <w:p w:rsidR="00873BAE" w:rsidRPr="00E81D46" w:rsidRDefault="00873BAE" w:rsidP="00FC6FB3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Лекция с элементами эвристической беседы, закрепляющий кроссворд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Написать доклад (2 учащихся</w:t>
            </w:r>
            <w:proofErr w:type="gramStart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,2 учащимся подготовить презентацию  « Наша  Родина- Дагестан».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04.09.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Дагестан в далёком прошлом.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- диспут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Рассказ учителя с элементами беседы</w:t>
            </w:r>
            <w:proofErr w:type="gramStart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 простой план ,работа с хронологией.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Найти в интернете стоянки древних людей в  Дагестане , 2 учащимся изготовить орудия труда ,1 ученику подготовить презентацию  « Террасы в горах».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Физико-географическая характеристика республики. Старый Петровск.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комбинированный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Лекция с элементами эвристической беседы, практическая работа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81D46">
              <w:rPr>
                <w:color w:val="000000"/>
              </w:rPr>
              <w:t>1 ученик: написать эссе «Мой Дагестан»</w:t>
            </w:r>
          </w:p>
          <w:p w:rsidR="00873BAE" w:rsidRPr="00E81D46" w:rsidRDefault="00873BAE" w:rsidP="00C65DFC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81D46">
              <w:rPr>
                <w:color w:val="000000"/>
              </w:rPr>
              <w:t>1 ученик: подготовить сообщение «Рельеф Дагестана»</w:t>
            </w:r>
          </w:p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18.09.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Махачкала столица Дагестана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Лекция с элементами эвристической беседы, закрепляющий кроссворд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 учащимся сообщения о столице.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 ученику подготовить презентацию  « Махачкала- столица  Дагестана».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Гора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Тарки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-Урок усвоения новых знаний.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Выступление обучающего с презентацией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сообщения  учащихся, закрепляющий тест.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презентацию  « Гора 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Тарк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Тау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» (1 ученик), 2 учащимся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доклады.                   </w:t>
            </w:r>
          </w:p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Готовиться к контрольной работе по конспекту.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четверти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сообщения  «Промыслы моей семьи»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Промыслы моего народа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Урок творчества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Работа в группах. Исследование, обобщение полученных результатов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Оформить результаты исследования защитить свою работу (по 1 человеку от 3 групп)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Дербент. Крепость </w:t>
            </w:r>
            <w:proofErr w:type="spellStart"/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Нарын-Кала</w:t>
            </w:r>
            <w:proofErr w:type="spellEnd"/>
            <w:proofErr w:type="gram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Урок – лекция с элементами беседы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Сообщение учащихся, защита реферата, закрепляющий тест.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2 уч-ся доклады , 3 уч-ся сообщения  « Крепость 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Нарынкала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Государство Шамиля имамат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лекция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Сообщения 3 уч-ся  « Наибы  Шамиля»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традиции, праздники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творчества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Сообщение учащихся, защита реферата, закрепляющий тест.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Сбор материала на тему: « Традиции в моей семье».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Дагестана.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Урок-путешествие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Исторический  диктант; индивидуальный опрос, закрепляющий тест, работа в парах, взаимопроверка.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Готовиться к контрольной работе.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№2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Уро</w:t>
            </w:r>
            <w:proofErr w:type="gramStart"/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к-</w:t>
            </w:r>
            <w:proofErr w:type="gramEnd"/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проверки  и оценки знаний.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2-3 уч-ся сообщения о целебных травах.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7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Целебные травы в Дагестане. Их свойства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конференция.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Дидактическая игра выполняется в группах « Узнай траву »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 группами готовых трав  и исправление ошибок.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   1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Составить электронную презентацию на тему: " Целебные травы" (2 учащихся)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уч-ся доклад  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« Целебные травы в моём селении»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34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Экскурсия по родным местам.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Урок – путешествие.</w:t>
            </w:r>
          </w:p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Кино на уроке.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«Поиски чёрного ящика»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1   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интернета составить исторический кроссворд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в лица» - участники Великой Отечественной войны 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Казбековского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диспут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проектной работы «История в лица» 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 1 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Доклады и сообщения по теме «История в лица» - участники Великой Отечественной войны 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Казбековского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38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По горам и селениям Дагестана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C6FB3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– путешествие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Найти в интернете и написать сообщение «» (1 человек)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7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Конкурс проектов « Зима в Дагестане»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Урок-конкурс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Личные рисунки учащихся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Готовиться  к контрольной работе.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1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 №3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eastAsiaTheme="minorHAnsi" w:hAnsi="Times New Roman" w:cs="Times New Roman"/>
                <w:sz w:val="24"/>
                <w:szCs w:val="24"/>
              </w:rPr>
              <w:t>Контроль  знаний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1     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2-3 уч-ся  « Виды изобразительного искусства».2 уч-ся подготовить презентацию« Виды изобразительного искусства».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народов Дагестана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Урок- творчество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хронологией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взаимопроверка, лекция, беседа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1   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 уч-ся подготовить презентацию «Животные Дагестана, занесенные в Красную книгу»</w:t>
            </w:r>
          </w:p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5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«Животные Дагестана, занесенные в Красную книгу»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Словарная работа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3 уч-ся на тему  «  Любимый поэт  Дагестана»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уч-ся сообщение « Биография  Р. Гамзатова »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FD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7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 Творчество  Расула Гамзатова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Сообщение учащихся, защита реферата, закрепляющий тест.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4-5 уч-ся   «  Интересные обряды  дагестанцев».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21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Обряды Дагестана.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Урок-исследование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учащихся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тестирование</w:t>
            </w:r>
          </w:p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 Слово за словом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2-3 уч-ся подготовить презентацию  « Моя малая родина».2-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уч-ся написать сообщение об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Алмаке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310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Проектная работа «История малой родины»</w:t>
            </w:r>
          </w:p>
          <w:p w:rsidR="00873BAE" w:rsidRPr="00E81D46" w:rsidRDefault="00873BAE" w:rsidP="00E81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Урок-дискуссия </w:t>
            </w: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Групповая работа, фронтальная работа, дискуссия, доклады учащихся, закрепляющий тест.</w:t>
            </w:r>
          </w:p>
          <w:p w:rsidR="00873BAE" w:rsidRPr="00E81D46" w:rsidRDefault="00873BAE" w:rsidP="00C45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E81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Готовиться к контрольной работе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E81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E81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E81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93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№ 4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повторения, коррекции знаний</w:t>
            </w: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 уч-с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 сообщения   « Боевые действия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агестане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681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Чеченская война в Дагестане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</w:t>
            </w:r>
            <w:proofErr w:type="gramStart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-д</w:t>
            </w:r>
            <w:proofErr w:type="gramEnd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испут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По ходу рассказа учителя письменно ответить на вопрос, заполнить таблицу, записать         даты.</w:t>
            </w:r>
          </w:p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3-5 уч-ся подготовить презентацию  « Ополченцы 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Казбековского</w:t>
            </w:r>
            <w:proofErr w:type="spell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2-3 уч-ся написать сообщения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« Известные люди моего села».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Известные люди моего села.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Урок - исследование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, обобщение полученных результатов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2-3 уч-ся  « Кавказский тур- животное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нуждающееся в охране»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42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Сочинение на тему: «Живой символ Кавказских гор — дагестанский тур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самостоятельной работы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2-3 уч-ся на тему   «Заповедный  Дагестан 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2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 «Заповедники и заказники Дагестана».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 - исследование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Тест. </w:t>
            </w: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Работа в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2-3 уч-ся подготовить  презентацию  «  Самый горный аул  Куруш»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2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65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Аулы Дагестана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Урок-путешествие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Мозговой штурм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Готовиться к  </w:t>
            </w:r>
            <w:proofErr w:type="spell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КВНу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19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КВН «Знаем ли мы свой родной край»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Урок- КВН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Блиц </w:t>
            </w:r>
            <w:proofErr w:type="gramStart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-т</w:t>
            </w:r>
            <w:proofErr w:type="gramEnd"/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урнир</w:t>
            </w:r>
          </w:p>
          <w:p w:rsidR="00873BAE" w:rsidRPr="00E81D46" w:rsidRDefault="00873BAE" w:rsidP="00C65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Слово за словом</w:t>
            </w:r>
          </w:p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2 уч-ся подготовить презентацию  «Изобразительное искусство народов Дагестана»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21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народов Дагестана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b/>
                <w:sz w:val="24"/>
                <w:szCs w:val="24"/>
              </w:rPr>
              <w:t>Мозговой штурм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Подготовится к защите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C4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Защита презентации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Урок- зачёт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Готовиться к конференции.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07-14.05.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873BAE" w:rsidP="00FD3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proofErr w:type="gramStart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« Подведем итоги»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AE" w:rsidRPr="00E81D46" w:rsidTr="00873BAE">
        <w:trPr>
          <w:trHeight w:val="53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AE" w:rsidRPr="00E81D46" w:rsidRDefault="0048777D" w:rsidP="00FD3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46">
              <w:rPr>
                <w:rFonts w:ascii="Times New Roman" w:hAnsi="Times New Roman" w:cs="Times New Roman"/>
                <w:sz w:val="24"/>
                <w:szCs w:val="24"/>
              </w:rPr>
              <w:t xml:space="preserve"> Подведем итоги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48777D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AE" w:rsidRPr="00E81D46" w:rsidRDefault="00873BAE" w:rsidP="00694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BDD" w:rsidRPr="00E81D46" w:rsidRDefault="00FB1BDD" w:rsidP="00694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BDD" w:rsidRPr="00E81D46" w:rsidRDefault="00FB1BDD" w:rsidP="00FD3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D46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FB1BDD" w:rsidRPr="00E81D46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>1.Ш.А. Мирзоев.  Культура и традиции народов Дагестана. Учебник для 4 класса. – Махачкала: Лотос, 2009г</w:t>
      </w:r>
    </w:p>
    <w:p w:rsidR="00FB1BDD" w:rsidRPr="00E81D46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>2.Зикрула Ильясов. Дагестан: Цифры и факты. – Махачкала:  Дагестанское книжное издательство, 2005г.</w:t>
      </w:r>
    </w:p>
    <w:p w:rsidR="00FB1BDD" w:rsidRPr="00E81D46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 xml:space="preserve">3.С.Д.Алиев, Ю.Ю. </w:t>
      </w:r>
      <w:proofErr w:type="spellStart"/>
      <w:r w:rsidRPr="00E81D46">
        <w:rPr>
          <w:rStyle w:val="c0"/>
          <w:color w:val="000000"/>
        </w:rPr>
        <w:t>Батий</w:t>
      </w:r>
      <w:proofErr w:type="spellEnd"/>
      <w:r w:rsidRPr="00E81D46">
        <w:rPr>
          <w:rStyle w:val="c0"/>
          <w:color w:val="000000"/>
        </w:rPr>
        <w:t xml:space="preserve">, М.С.Саидов.  Люби, изучай свой край  (Дагестан в вопросах и ответах). – Махачкала: </w:t>
      </w:r>
      <w:proofErr w:type="spellStart"/>
      <w:r w:rsidRPr="00E81D46">
        <w:rPr>
          <w:rStyle w:val="c0"/>
          <w:color w:val="000000"/>
        </w:rPr>
        <w:t>Дагучпедгиз</w:t>
      </w:r>
      <w:proofErr w:type="spellEnd"/>
      <w:r w:rsidRPr="00E81D46">
        <w:rPr>
          <w:rStyle w:val="c0"/>
          <w:color w:val="000000"/>
        </w:rPr>
        <w:t>, 1989 г.</w:t>
      </w:r>
    </w:p>
    <w:p w:rsidR="00FB1BDD" w:rsidRPr="00E81D46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 xml:space="preserve">4.Г.И.Магомедов, М.И. </w:t>
      </w:r>
      <w:proofErr w:type="spellStart"/>
      <w:r w:rsidRPr="00E81D46">
        <w:rPr>
          <w:rStyle w:val="c0"/>
          <w:color w:val="000000"/>
        </w:rPr>
        <w:t>Шурпаева</w:t>
      </w:r>
      <w:proofErr w:type="spellEnd"/>
      <w:r w:rsidRPr="00E81D46">
        <w:rPr>
          <w:rStyle w:val="c0"/>
          <w:color w:val="000000"/>
        </w:rPr>
        <w:t>. Литература народов Дагестана: Книга для чтения в начальных классах городских школ</w:t>
      </w:r>
      <w:proofErr w:type="gramStart"/>
      <w:r w:rsidRPr="00E81D46">
        <w:rPr>
          <w:rStyle w:val="c0"/>
          <w:color w:val="000000"/>
        </w:rPr>
        <w:t>.Ч</w:t>
      </w:r>
      <w:proofErr w:type="gramEnd"/>
      <w:r w:rsidRPr="00E81D46">
        <w:rPr>
          <w:rStyle w:val="c0"/>
          <w:color w:val="000000"/>
        </w:rPr>
        <w:t>.1-я. – Махачкала: ООО «Издательство НИИ педагогики», 2009г.</w:t>
      </w:r>
    </w:p>
    <w:p w:rsidR="00FB1BDD" w:rsidRPr="00E81D46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 xml:space="preserve">5.А.П.Задорожный (Васильченко). «Ах, Дагестан! Страна прекрасных гор…». – </w:t>
      </w:r>
      <w:proofErr w:type="spellStart"/>
      <w:r w:rsidRPr="00E81D46">
        <w:rPr>
          <w:rStyle w:val="c0"/>
          <w:color w:val="000000"/>
        </w:rPr>
        <w:t>Стихи.ru</w:t>
      </w:r>
      <w:proofErr w:type="spellEnd"/>
      <w:r w:rsidRPr="00E81D46">
        <w:rPr>
          <w:rStyle w:val="c0"/>
          <w:color w:val="000000"/>
        </w:rPr>
        <w:t xml:space="preserve"> – национальный сервер.</w:t>
      </w:r>
    </w:p>
    <w:p w:rsidR="00FB1BDD" w:rsidRPr="00E81D46" w:rsidRDefault="00FB1BDD" w:rsidP="00694265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>6. </w:t>
      </w:r>
      <w:hyperlink r:id="rId6" w:history="1">
        <w:r w:rsidRPr="00E81D46">
          <w:rPr>
            <w:rStyle w:val="a4"/>
          </w:rPr>
          <w:t>Дагестан (Дмитрий Калюжный) / </w:t>
        </w:r>
        <w:proofErr w:type="spellStart"/>
        <w:r w:rsidRPr="00E81D46">
          <w:rPr>
            <w:rStyle w:val="a4"/>
          </w:rPr>
          <w:t>Стихи</w:t>
        </w:r>
        <w:proofErr w:type="gramStart"/>
        <w:r w:rsidRPr="00E81D46">
          <w:rPr>
            <w:rStyle w:val="a4"/>
          </w:rPr>
          <w:t>.р</w:t>
        </w:r>
        <w:proofErr w:type="gramEnd"/>
        <w:r w:rsidRPr="00E81D46">
          <w:rPr>
            <w:rStyle w:val="a4"/>
          </w:rPr>
          <w:t>у</w:t>
        </w:r>
        <w:proofErr w:type="spellEnd"/>
        <w:r w:rsidRPr="00E81D46">
          <w:rPr>
            <w:rStyle w:val="a4"/>
          </w:rPr>
          <w:t xml:space="preserve"> - национальный сервер...</w:t>
        </w:r>
      </w:hyperlink>
    </w:p>
    <w:p w:rsidR="00FB1BDD" w:rsidRPr="00E81D46" w:rsidRDefault="00EB6A81" w:rsidP="00694265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hyperlink r:id="rId7" w:history="1">
        <w:proofErr w:type="spellStart"/>
        <w:r w:rsidR="00FB1BDD" w:rsidRPr="00E81D46">
          <w:rPr>
            <w:rStyle w:val="a4"/>
          </w:rPr>
          <w:t>stihi.ru</w:t>
        </w:r>
        <w:proofErr w:type="spellEnd"/>
      </w:hyperlink>
      <w:r w:rsidR="00FB1BDD" w:rsidRPr="00E81D46">
        <w:rPr>
          <w:rStyle w:val="c0"/>
          <w:color w:val="000000"/>
        </w:rPr>
        <w:t>›</w:t>
      </w:r>
      <w:hyperlink r:id="rId8" w:history="1">
        <w:r w:rsidR="00FB1BDD" w:rsidRPr="00E81D46">
          <w:rPr>
            <w:rStyle w:val="a4"/>
          </w:rPr>
          <w:t>2008/04/26/1832</w:t>
        </w:r>
      </w:hyperlink>
    </w:p>
    <w:p w:rsidR="004320E3" w:rsidRPr="00694265" w:rsidRDefault="00FB1BDD" w:rsidP="0069426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81D46">
        <w:rPr>
          <w:rStyle w:val="c0"/>
          <w:color w:val="000000"/>
        </w:rPr>
        <w:t xml:space="preserve">7.http: </w:t>
      </w:r>
      <w:proofErr w:type="spellStart"/>
      <w:r w:rsidRPr="00E81D46">
        <w:rPr>
          <w:rStyle w:val="c0"/>
          <w:color w:val="000000"/>
        </w:rPr>
        <w:t>wikitravel.org.ru.Дагестан</w:t>
      </w:r>
      <w:proofErr w:type="spellEnd"/>
    </w:p>
    <w:sectPr w:rsidR="004320E3" w:rsidRPr="00694265" w:rsidSect="00C65D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48D3"/>
    <w:multiLevelType w:val="multilevel"/>
    <w:tmpl w:val="0116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96E1D"/>
    <w:multiLevelType w:val="multilevel"/>
    <w:tmpl w:val="3AF07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95CEC"/>
    <w:multiLevelType w:val="multilevel"/>
    <w:tmpl w:val="12BA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4D0ED5"/>
    <w:multiLevelType w:val="multilevel"/>
    <w:tmpl w:val="637E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C5518"/>
    <w:multiLevelType w:val="multilevel"/>
    <w:tmpl w:val="83908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2958F2"/>
    <w:multiLevelType w:val="multilevel"/>
    <w:tmpl w:val="0686A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BB09E2"/>
    <w:multiLevelType w:val="multilevel"/>
    <w:tmpl w:val="C474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903098"/>
    <w:multiLevelType w:val="multilevel"/>
    <w:tmpl w:val="C8C8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A6B95"/>
    <w:multiLevelType w:val="multilevel"/>
    <w:tmpl w:val="0108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EB4E69"/>
    <w:multiLevelType w:val="multilevel"/>
    <w:tmpl w:val="922040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B466D1"/>
    <w:multiLevelType w:val="multilevel"/>
    <w:tmpl w:val="3AF0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246281"/>
    <w:multiLevelType w:val="multilevel"/>
    <w:tmpl w:val="73F4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4B7729"/>
    <w:multiLevelType w:val="multilevel"/>
    <w:tmpl w:val="5AAC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10"/>
  </w:num>
  <w:num w:numId="9">
    <w:abstractNumId w:val="12"/>
  </w:num>
  <w:num w:numId="10">
    <w:abstractNumId w:val="0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861B8"/>
    <w:rsid w:val="00026602"/>
    <w:rsid w:val="00081B43"/>
    <w:rsid w:val="000D7E73"/>
    <w:rsid w:val="00116832"/>
    <w:rsid w:val="00122D9C"/>
    <w:rsid w:val="0019598D"/>
    <w:rsid w:val="001E6E29"/>
    <w:rsid w:val="00247848"/>
    <w:rsid w:val="002749F5"/>
    <w:rsid w:val="00287102"/>
    <w:rsid w:val="00295390"/>
    <w:rsid w:val="00360C8F"/>
    <w:rsid w:val="00383A6F"/>
    <w:rsid w:val="00386458"/>
    <w:rsid w:val="0039355B"/>
    <w:rsid w:val="004031B8"/>
    <w:rsid w:val="00421789"/>
    <w:rsid w:val="004320E3"/>
    <w:rsid w:val="00446D3D"/>
    <w:rsid w:val="004770ED"/>
    <w:rsid w:val="0048777D"/>
    <w:rsid w:val="00524166"/>
    <w:rsid w:val="00605BB6"/>
    <w:rsid w:val="00694265"/>
    <w:rsid w:val="006C5DCB"/>
    <w:rsid w:val="006C6571"/>
    <w:rsid w:val="006E1854"/>
    <w:rsid w:val="00703A31"/>
    <w:rsid w:val="00717836"/>
    <w:rsid w:val="00722264"/>
    <w:rsid w:val="00791635"/>
    <w:rsid w:val="00797D8E"/>
    <w:rsid w:val="00806636"/>
    <w:rsid w:val="00826B21"/>
    <w:rsid w:val="00873BAE"/>
    <w:rsid w:val="008A1F8A"/>
    <w:rsid w:val="008B7F7F"/>
    <w:rsid w:val="008D55CB"/>
    <w:rsid w:val="008E1A9D"/>
    <w:rsid w:val="00936612"/>
    <w:rsid w:val="0095269E"/>
    <w:rsid w:val="009866F3"/>
    <w:rsid w:val="00A861B8"/>
    <w:rsid w:val="00AB60E4"/>
    <w:rsid w:val="00B05501"/>
    <w:rsid w:val="00B210C1"/>
    <w:rsid w:val="00B24259"/>
    <w:rsid w:val="00B93C38"/>
    <w:rsid w:val="00BB510F"/>
    <w:rsid w:val="00BD0306"/>
    <w:rsid w:val="00C36DE5"/>
    <w:rsid w:val="00C65DFC"/>
    <w:rsid w:val="00CC69BA"/>
    <w:rsid w:val="00D30B31"/>
    <w:rsid w:val="00D4713C"/>
    <w:rsid w:val="00D74FD5"/>
    <w:rsid w:val="00DB1095"/>
    <w:rsid w:val="00DD7BED"/>
    <w:rsid w:val="00E54B7F"/>
    <w:rsid w:val="00E67177"/>
    <w:rsid w:val="00E81D46"/>
    <w:rsid w:val="00EA721F"/>
    <w:rsid w:val="00EB6A81"/>
    <w:rsid w:val="00F87E4B"/>
    <w:rsid w:val="00FB1BDD"/>
    <w:rsid w:val="00FC6A24"/>
    <w:rsid w:val="00FC6FB3"/>
    <w:rsid w:val="00FD06FC"/>
    <w:rsid w:val="00FD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1B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E2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FB1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1BDD"/>
  </w:style>
  <w:style w:type="paragraph" w:customStyle="1" w:styleId="c19">
    <w:name w:val="c19"/>
    <w:basedOn w:val="a"/>
    <w:rsid w:val="00FB1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1BDD"/>
    <w:rPr>
      <w:color w:val="0000FF"/>
      <w:u w:val="single"/>
    </w:rPr>
  </w:style>
  <w:style w:type="paragraph" w:customStyle="1" w:styleId="c8">
    <w:name w:val="c8"/>
    <w:basedOn w:val="a"/>
    <w:rsid w:val="00FB1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B1BDD"/>
  </w:style>
  <w:style w:type="table" w:styleId="a5">
    <w:name w:val="Table Grid"/>
    <w:basedOn w:val="a1"/>
    <w:uiPriority w:val="59"/>
    <w:rsid w:val="00122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stihi.ru%2F2008%2F04%2F26%2F1832&amp;sa=D&amp;sntz=1&amp;usg=AFQjCNGGIqkOMGffuioUbxylDCooQBy2W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ogle.com/url?q=http%3A%2F%2Fwww.stihi.ru%2F&amp;sa=D&amp;sntz=1&amp;usg=AFQjCNFNySt3kUt_yLMPadJadeRxfNzb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www.stihi.ru%2F2008%2F04%2F26%2F1832&amp;sa=D&amp;sntz=1&amp;usg=AFQjCNGGIqkOMGffuioUbxylDCooQBy2W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98518-641E-452A-8FA7-8F3F17430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4</cp:revision>
  <cp:lastPrinted>2020-11-03T08:44:00Z</cp:lastPrinted>
  <dcterms:created xsi:type="dcterms:W3CDTF">2019-04-04T10:26:00Z</dcterms:created>
  <dcterms:modified xsi:type="dcterms:W3CDTF">2020-12-02T20:18:00Z</dcterms:modified>
</cp:coreProperties>
</file>